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1D40A7F" w:rsidP="7A8F4833" w:rsidRDefault="51D40A7F" w14:paraId="242A5095" w14:textId="3B027E00">
      <w:pPr>
        <w:shd w:val="clear" w:color="auto" w:fill="FFFFFF" w:themeFill="background1"/>
        <w:spacing w:before="0" w:beforeAutospacing="off" w:after="0" w:afterAutospacing="off"/>
      </w:pPr>
      <w:r w:rsidRPr="7A8F4833" w:rsidR="51D40A7F">
        <w:rPr>
          <w:rFonts w:ascii="Aptos" w:hAnsi="Aptos" w:eastAsia="Aptos" w:cs="Aptos"/>
          <w:b w:val="1"/>
          <w:bCs w:val="1"/>
          <w:i w:val="0"/>
          <w:iCs w:val="0"/>
          <w:caps w:val="0"/>
          <w:smallCaps w:val="0"/>
          <w:noProof w:val="0"/>
          <w:color w:val="274F83"/>
          <w:sz w:val="24"/>
          <w:szCs w:val="24"/>
          <w:lang w:val="en-US"/>
        </w:rPr>
        <w:t>Annual Report 2024-2025</w:t>
      </w:r>
    </w:p>
    <w:p w:rsidR="7A8F4833" w:rsidP="7A8F4833" w:rsidRDefault="7A8F4833" w14:paraId="3C936644" w14:textId="2275351F">
      <w:pPr>
        <w:shd w:val="clear" w:color="auto" w:fill="FFFFFF" w:themeFill="background1"/>
        <w:spacing w:before="0" w:beforeAutospacing="off" w:after="0" w:afterAutospacing="off"/>
      </w:pPr>
    </w:p>
    <w:p w:rsidR="7A8F4833" w:rsidP="7A8F4833" w:rsidRDefault="7A8F4833" w14:paraId="010036CB" w14:textId="6BA53818">
      <w:pPr>
        <w:pStyle w:val="Normal"/>
      </w:pPr>
    </w:p>
    <w:p w:rsidR="3CBD79AF" w:rsidP="7A8F4833" w:rsidRDefault="3CBD79AF" w14:paraId="0B4940D1" w14:textId="2B029CED">
      <w:pPr>
        <w:pStyle w:val="Normal"/>
      </w:pPr>
      <w:r w:rsidR="3CBD79AF">
        <w:rPr/>
        <w:t>This year committee membership, including year when each member’s term ends:</w:t>
      </w:r>
    </w:p>
    <w:p w:rsidR="3CBD79AF" w:rsidP="7A8F4833" w:rsidRDefault="3CBD79AF" w14:paraId="1A3F6B4F" w14:textId="1B3DF557">
      <w:pPr>
        <w:pStyle w:val="Normal"/>
      </w:pPr>
      <w:r w:rsidR="3CBD79AF">
        <w:rPr/>
        <w:t>Macaluso, Rosalinda, Social Sciences (2026), Chair</w:t>
      </w:r>
    </w:p>
    <w:p w:rsidR="3CBD79AF" w:rsidP="7A8F4833" w:rsidRDefault="3CBD79AF" w14:paraId="524537A6" w14:textId="2CFF1B3C">
      <w:pPr>
        <w:pStyle w:val="Normal"/>
      </w:pPr>
      <w:r w:rsidR="3CBD79AF">
        <w:rPr/>
        <w:t>Teegala, Sushma, Biological Sciences and Geology (2026)</w:t>
      </w:r>
    </w:p>
    <w:p w:rsidR="3CBD79AF" w:rsidP="7A8F4833" w:rsidRDefault="3CBD79AF" w14:paraId="1ACCDA07" w14:textId="4E9BDF32">
      <w:pPr>
        <w:pStyle w:val="Normal"/>
      </w:pPr>
      <w:r w:rsidR="3CBD79AF">
        <w:rPr/>
        <w:t>Proteasa, Georghe, Biological Sciences and Geology (2025)</w:t>
      </w:r>
    </w:p>
    <w:p w:rsidR="3CBD79AF" w:rsidP="7A8F4833" w:rsidRDefault="3CBD79AF" w14:paraId="35ABEDFD" w14:textId="4BA71347">
      <w:pPr>
        <w:pStyle w:val="Normal"/>
      </w:pPr>
      <w:r w:rsidR="3CBD79AF">
        <w:rPr/>
        <w:t>VanDerHorn</w:t>
      </w:r>
      <w:r w:rsidR="3CBD79AF">
        <w:rPr/>
        <w:t>-Gibson, Jodi, Speech Communications (2025), Secretary</w:t>
      </w:r>
    </w:p>
    <w:p w:rsidR="46EA7B66" w:rsidP="7A8F4833" w:rsidRDefault="46EA7B66" w14:paraId="2B5A97D7" w14:textId="43315461">
      <w:pPr>
        <w:pStyle w:val="Normal"/>
      </w:pPr>
      <w:r w:rsidR="46EA7B66">
        <w:rPr/>
        <w:t>Ragoub, Ali, Engineering Technology (2027)</w:t>
      </w:r>
    </w:p>
    <w:p w:rsidR="46EA7B66" w:rsidP="7A8F4833" w:rsidRDefault="46EA7B66" w14:paraId="743EE9F8" w14:textId="77A966E5">
      <w:pPr>
        <w:pStyle w:val="Normal"/>
      </w:pPr>
      <w:r w:rsidR="46EA7B66">
        <w:rPr/>
        <w:t>Lam, Raymond, Engineering Technology (2027)</w:t>
      </w:r>
    </w:p>
    <w:p w:rsidR="7A8F4833" w:rsidRDefault="7A8F4833" w14:paraId="56ECA69F" w14:textId="37E93556"/>
    <w:p w:rsidR="0AFC30F8" w:rsidRDefault="0AFC30F8" w14:paraId="6FCDDE36" w14:textId="2FBCDB58">
      <w:r w:rsidR="0AFC30F8">
        <w:rPr/>
        <w:t>This year liaisons, designees:</w:t>
      </w:r>
    </w:p>
    <w:p w:rsidR="0AFC30F8" w:rsidP="7A8F4833" w:rsidRDefault="0AFC30F8" w14:paraId="0846591B" w14:textId="029676CF">
      <w:pPr>
        <w:pStyle w:val="Normal"/>
      </w:pPr>
      <w:r w:rsidR="0AFC30F8">
        <w:rPr/>
        <w:t>Vikki Terrile, The Kurt R. Schmeller Library, COC Liaison</w:t>
      </w:r>
    </w:p>
    <w:p w:rsidR="0AFC30F8" w:rsidP="7A8F4833" w:rsidRDefault="0AFC30F8" w14:paraId="798E0AFE" w14:textId="67184054">
      <w:pPr>
        <w:pStyle w:val="Normal"/>
      </w:pPr>
      <w:r w:rsidR="0AFC30F8">
        <w:rPr/>
        <w:t>Janet Franzese , Nursing , Steering Committee Designee</w:t>
      </w:r>
    </w:p>
    <w:p w:rsidR="0AFC30F8" w:rsidP="7A8F4833" w:rsidRDefault="0AFC30F8" w14:paraId="53EE556D" w14:textId="19A262A9">
      <w:pPr>
        <w:pStyle w:val="Normal"/>
      </w:pPr>
      <w:r w:rsidR="0AFC30F8">
        <w:rPr/>
        <w:t>Miguel Quiroz, Finance and Administration, President's Liaison</w:t>
      </w:r>
    </w:p>
    <w:p w:rsidR="7A8F4833" w:rsidP="7A8F4833" w:rsidRDefault="7A8F4833" w14:paraId="29313003" w14:textId="10E126D9">
      <w:pPr>
        <w:pStyle w:val="Normal"/>
      </w:pPr>
    </w:p>
    <w:p w:rsidR="09162D29" w:rsidP="7A8F4833" w:rsidRDefault="09162D29" w14:paraId="12A1DAC8" w14:textId="5BF6051D">
      <w:pPr>
        <w:pStyle w:val="Normal"/>
      </w:pPr>
      <w:r w:rsidR="09162D29">
        <w:rPr/>
        <w:t>Upcoming year committee officers:</w:t>
      </w:r>
    </w:p>
    <w:p w:rsidR="09162D29" w:rsidP="7A8F4833" w:rsidRDefault="09162D29" w14:paraId="415BD50D" w14:textId="31029342">
      <w:pPr>
        <w:pStyle w:val="Normal"/>
      </w:pPr>
      <w:r w:rsidR="09162D29">
        <w:rPr/>
        <w:t>Macaluso, Rosalinda (Chair)</w:t>
      </w:r>
    </w:p>
    <w:p w:rsidR="09162D29" w:rsidP="7A8F4833" w:rsidRDefault="09162D29" w14:paraId="29EDD7BD" w14:textId="5EDB42F3">
      <w:pPr>
        <w:pStyle w:val="Normal"/>
      </w:pPr>
      <w:r w:rsidR="09162D29">
        <w:rPr/>
        <w:t>VanDerHorn-Gibson, Jodi (Secretary)</w:t>
      </w:r>
    </w:p>
    <w:p w:rsidR="7A8F4833" w:rsidP="7A8F4833" w:rsidRDefault="7A8F4833" w14:paraId="099B5EA8" w14:textId="3355C463">
      <w:pPr>
        <w:pStyle w:val="Normal"/>
      </w:pPr>
    </w:p>
    <w:p w:rsidR="09162D29" w:rsidRDefault="09162D29" w14:paraId="4657A00B" w14:textId="12E70479">
      <w:r w:rsidR="09162D29">
        <w:rPr/>
        <w:t>Upcoming year committee membership, including year when each member’s term ends:</w:t>
      </w:r>
    </w:p>
    <w:p w:rsidR="09162D29" w:rsidP="7A8F4833" w:rsidRDefault="09162D29" w14:paraId="599386D1" w14:textId="6DB3F62B">
      <w:pPr>
        <w:pStyle w:val="Normal"/>
      </w:pPr>
      <w:r w:rsidR="09162D29">
        <w:rPr/>
        <w:t>Macaluso, Rosalinda, Social Sciences (2026), Chair</w:t>
      </w:r>
    </w:p>
    <w:p w:rsidR="09162D29" w:rsidP="7A8F4833" w:rsidRDefault="09162D29" w14:paraId="25D36973" w14:textId="316A9F68">
      <w:pPr>
        <w:pStyle w:val="Normal"/>
      </w:pPr>
      <w:r w:rsidR="09162D29">
        <w:rPr/>
        <w:t>Teegala, Sushma, Biological Sciences (2026)</w:t>
      </w:r>
    </w:p>
    <w:p w:rsidR="09162D29" w:rsidP="7A8F4833" w:rsidRDefault="09162D29" w14:paraId="7DBC7642" w14:textId="27D54F04">
      <w:pPr>
        <w:pStyle w:val="Normal"/>
      </w:pPr>
      <w:r w:rsidR="09162D29">
        <w:rPr/>
        <w:t>Ragoub, Ali, Engineering Technology (2027)</w:t>
      </w:r>
    </w:p>
    <w:p w:rsidR="09162D29" w:rsidP="7A8F4833" w:rsidRDefault="09162D29" w14:paraId="663FD5BD" w14:textId="42F0DFA8">
      <w:pPr>
        <w:pStyle w:val="Normal"/>
      </w:pPr>
      <w:r w:rsidR="09162D29">
        <w:rPr/>
        <w:t>Lam, Raymond, Engineering Technology (2027)</w:t>
      </w:r>
    </w:p>
    <w:p w:rsidR="09162D29" w:rsidP="7A8F4833" w:rsidRDefault="09162D29" w14:paraId="1B766B61" w14:textId="53D40405">
      <w:pPr>
        <w:pStyle w:val="Normal"/>
      </w:pPr>
      <w:r w:rsidR="09162D29">
        <w:rPr/>
        <w:t>Proteasa, Georghe, Biological Sciences and Geology (2025)</w:t>
      </w:r>
    </w:p>
    <w:p w:rsidR="09162D29" w:rsidP="7A8F4833" w:rsidRDefault="09162D29" w14:paraId="0C26837F" w14:textId="2041E923">
      <w:pPr>
        <w:pStyle w:val="Normal"/>
      </w:pPr>
      <w:r w:rsidR="09162D29">
        <w:rPr/>
        <w:t>VanDerHorn</w:t>
      </w:r>
      <w:r w:rsidR="09162D29">
        <w:rPr/>
        <w:t>-Gibson, Jodi, Speech Communications (2025), Secretary</w:t>
      </w:r>
    </w:p>
    <w:p w:rsidR="7A8F4833" w:rsidP="7A8F4833" w:rsidRDefault="7A8F4833" w14:paraId="1921164F" w14:textId="5945519D">
      <w:pPr>
        <w:pStyle w:val="Normal"/>
      </w:pPr>
    </w:p>
    <w:p w:rsidR="1AE3BD9B" w:rsidP="7A8F4833" w:rsidRDefault="1AE3BD9B" w14:paraId="2E3EF644" w14:textId="3A82A48A">
      <w:pPr>
        <w:shd w:val="clear" w:color="auto" w:fill="FFFFFF" w:themeFill="background1"/>
        <w:spacing w:before="0" w:beforeAutospacing="off" w:after="0" w:afterAutospacing="off" w:line="510" w:lineRule="auto"/>
      </w:pPr>
      <w:r w:rsidRPr="7A8F4833" w:rsidR="1AE3BD9B">
        <w:rPr>
          <w:rFonts w:ascii="Aptos" w:hAnsi="Aptos" w:eastAsia="Aptos" w:cs="Aptos"/>
          <w:b w:val="0"/>
          <w:bCs w:val="0"/>
          <w:i w:val="0"/>
          <w:iCs w:val="0"/>
          <w:caps w:val="0"/>
          <w:smallCaps w:val="0"/>
          <w:noProof w:val="0"/>
          <w:color w:val="000000" w:themeColor="text1" w:themeTint="FF" w:themeShade="FF"/>
          <w:sz w:val="24"/>
          <w:szCs w:val="24"/>
          <w:lang w:val="en-US"/>
        </w:rPr>
        <w:t>Committee Meeting Dates and times:</w:t>
      </w:r>
    </w:p>
    <w:p w:rsidR="1AE3BD9B" w:rsidP="7A8F4833" w:rsidRDefault="1AE3BD9B" w14:paraId="0638B02D" w14:textId="31EB016C">
      <w:pPr>
        <w:shd w:val="clear" w:color="auto" w:fill="FFFFFF" w:themeFill="background1"/>
        <w:spacing w:before="0" w:beforeAutospacing="off" w:after="240" w:afterAutospacing="off"/>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A8F4833" w:rsidR="1AE3BD9B">
        <w:rPr>
          <w:rFonts w:ascii="Aptos" w:hAnsi="Aptos" w:eastAsia="Aptos" w:cs="Aptos"/>
          <w:b w:val="0"/>
          <w:bCs w:val="0"/>
          <w:i w:val="0"/>
          <w:iCs w:val="0"/>
          <w:caps w:val="0"/>
          <w:smallCaps w:val="0"/>
          <w:noProof w:val="0"/>
          <w:color w:val="000000" w:themeColor="text1" w:themeTint="FF" w:themeShade="FF"/>
          <w:sz w:val="24"/>
          <w:szCs w:val="24"/>
          <w:lang w:val="en-US"/>
        </w:rPr>
        <w:t>November 13</w:t>
      </w:r>
      <w:r w:rsidRPr="7A8F4833" w:rsidR="1AE3BD9B">
        <w:rPr>
          <w:rFonts w:ascii="Aptos" w:hAnsi="Aptos" w:eastAsia="Aptos" w:cs="Aptos"/>
          <w:b w:val="0"/>
          <w:bCs w:val="0"/>
          <w:i w:val="0"/>
          <w:iCs w:val="0"/>
          <w:caps w:val="0"/>
          <w:smallCaps w:val="0"/>
          <w:noProof w:val="0"/>
          <w:color w:val="000000" w:themeColor="text1" w:themeTint="FF" w:themeShade="FF"/>
          <w:sz w:val="24"/>
          <w:szCs w:val="24"/>
          <w:vertAlign w:val="superscript"/>
          <w:lang w:val="en-US"/>
        </w:rPr>
        <w:t>th</w:t>
      </w:r>
      <w:r w:rsidRPr="7A8F4833" w:rsidR="1AE3BD9B">
        <w:rPr>
          <w:rFonts w:ascii="Aptos" w:hAnsi="Aptos" w:eastAsia="Aptos" w:cs="Aptos"/>
          <w:b w:val="0"/>
          <w:bCs w:val="0"/>
          <w:i w:val="0"/>
          <w:iCs w:val="0"/>
          <w:caps w:val="0"/>
          <w:smallCaps w:val="0"/>
          <w:noProof w:val="0"/>
          <w:color w:val="000000" w:themeColor="text1" w:themeTint="FF" w:themeShade="FF"/>
          <w:sz w:val="24"/>
          <w:szCs w:val="24"/>
          <w:lang w:val="en-US"/>
        </w:rPr>
        <w:t>, 2024, 12:</w:t>
      </w:r>
      <w:r w:rsidRPr="7A8F4833" w:rsidR="71D958F2">
        <w:rPr>
          <w:rFonts w:ascii="Aptos" w:hAnsi="Aptos" w:eastAsia="Aptos" w:cs="Aptos"/>
          <w:b w:val="0"/>
          <w:bCs w:val="0"/>
          <w:i w:val="0"/>
          <w:iCs w:val="0"/>
          <w:caps w:val="0"/>
          <w:smallCaps w:val="0"/>
          <w:noProof w:val="0"/>
          <w:color w:val="000000" w:themeColor="text1" w:themeTint="FF" w:themeShade="FF"/>
          <w:sz w:val="24"/>
          <w:szCs w:val="24"/>
          <w:lang w:val="en-US"/>
        </w:rPr>
        <w:t>00</w:t>
      </w:r>
      <w:r w:rsidRPr="7A8F4833" w:rsidR="1AE3BD9B">
        <w:rPr>
          <w:rFonts w:ascii="Aptos" w:hAnsi="Aptos" w:eastAsia="Aptos" w:cs="Aptos"/>
          <w:b w:val="0"/>
          <w:bCs w:val="0"/>
          <w:i w:val="0"/>
          <w:iCs w:val="0"/>
          <w:caps w:val="0"/>
          <w:smallCaps w:val="0"/>
          <w:noProof w:val="0"/>
          <w:color w:val="000000" w:themeColor="text1" w:themeTint="FF" w:themeShade="FF"/>
          <w:sz w:val="24"/>
          <w:szCs w:val="24"/>
          <w:lang w:val="en-US"/>
        </w:rPr>
        <w:t xml:space="preserve"> to 1</w:t>
      </w:r>
      <w:r w:rsidRPr="7A8F4833" w:rsidR="45C52AF4">
        <w:rPr>
          <w:rFonts w:ascii="Aptos" w:hAnsi="Aptos" w:eastAsia="Aptos" w:cs="Aptos"/>
          <w:b w:val="0"/>
          <w:bCs w:val="0"/>
          <w:i w:val="0"/>
          <w:iCs w:val="0"/>
          <w:caps w:val="0"/>
          <w:smallCaps w:val="0"/>
          <w:noProof w:val="0"/>
          <w:color w:val="000000" w:themeColor="text1" w:themeTint="FF" w:themeShade="FF"/>
          <w:sz w:val="24"/>
          <w:szCs w:val="24"/>
          <w:lang w:val="en-US"/>
        </w:rPr>
        <w:t>2</w:t>
      </w:r>
      <w:r w:rsidRPr="7A8F4833" w:rsidR="1AE3BD9B">
        <w:rPr>
          <w:rFonts w:ascii="Aptos" w:hAnsi="Aptos" w:eastAsia="Aptos" w:cs="Aptos"/>
          <w:b w:val="0"/>
          <w:bCs w:val="0"/>
          <w:i w:val="0"/>
          <w:iCs w:val="0"/>
          <w:caps w:val="0"/>
          <w:smallCaps w:val="0"/>
          <w:noProof w:val="0"/>
          <w:color w:val="000000" w:themeColor="text1" w:themeTint="FF" w:themeShade="FF"/>
          <w:sz w:val="24"/>
          <w:szCs w:val="24"/>
          <w:lang w:val="en-US"/>
        </w:rPr>
        <w:t>:30 PM</w:t>
      </w:r>
    </w:p>
    <w:p w:rsidR="1AE3BD9B" w:rsidP="7A8F4833" w:rsidRDefault="1AE3BD9B" w14:paraId="56C4314C" w14:textId="0B45BC23">
      <w:pPr>
        <w:shd w:val="clear" w:color="auto" w:fill="FFFFFF" w:themeFill="background1"/>
        <w:spacing w:before="0" w:beforeAutospacing="off" w:after="240" w:afterAutospacing="off"/>
        <w:jc w:val="left"/>
      </w:pPr>
      <w:r w:rsidRPr="7A8F4833" w:rsidR="1AE3BD9B">
        <w:rPr>
          <w:rFonts w:ascii="Aptos" w:hAnsi="Aptos" w:eastAsia="Aptos" w:cs="Aptos"/>
          <w:b w:val="0"/>
          <w:bCs w:val="0"/>
          <w:i w:val="0"/>
          <w:iCs w:val="0"/>
          <w:caps w:val="0"/>
          <w:smallCaps w:val="0"/>
          <w:noProof w:val="0"/>
          <w:color w:val="000000" w:themeColor="text1" w:themeTint="FF" w:themeShade="FF"/>
          <w:sz w:val="24"/>
          <w:szCs w:val="24"/>
          <w:lang w:val="en-US"/>
        </w:rPr>
        <w:t>April 30</w:t>
      </w:r>
      <w:r w:rsidRPr="7A8F4833" w:rsidR="1AE3BD9B">
        <w:rPr>
          <w:rFonts w:ascii="Aptos" w:hAnsi="Aptos" w:eastAsia="Aptos" w:cs="Aptos"/>
          <w:b w:val="0"/>
          <w:bCs w:val="0"/>
          <w:i w:val="0"/>
          <w:iCs w:val="0"/>
          <w:caps w:val="0"/>
          <w:smallCaps w:val="0"/>
          <w:noProof w:val="0"/>
          <w:color w:val="000000" w:themeColor="text1" w:themeTint="FF" w:themeShade="FF"/>
          <w:sz w:val="24"/>
          <w:szCs w:val="24"/>
          <w:vertAlign w:val="superscript"/>
          <w:lang w:val="en-US"/>
        </w:rPr>
        <w:t>th</w:t>
      </w:r>
      <w:r w:rsidRPr="7A8F4833" w:rsidR="1AE3BD9B">
        <w:rPr>
          <w:rFonts w:ascii="Aptos" w:hAnsi="Aptos" w:eastAsia="Aptos" w:cs="Aptos"/>
          <w:b w:val="0"/>
          <w:bCs w:val="0"/>
          <w:i w:val="0"/>
          <w:iCs w:val="0"/>
          <w:caps w:val="0"/>
          <w:smallCaps w:val="0"/>
          <w:noProof w:val="0"/>
          <w:color w:val="000000" w:themeColor="text1" w:themeTint="FF" w:themeShade="FF"/>
          <w:sz w:val="24"/>
          <w:szCs w:val="24"/>
          <w:lang w:val="en-US"/>
        </w:rPr>
        <w:t xml:space="preserve"> 2025</w:t>
      </w:r>
      <w:r w:rsidRPr="7A8F4833" w:rsidR="1AE3BD9B">
        <w:rPr>
          <w:rFonts w:ascii="Aptos" w:hAnsi="Aptos" w:eastAsia="Aptos" w:cs="Aptos"/>
          <w:b w:val="0"/>
          <w:bCs w:val="0"/>
          <w:i w:val="0"/>
          <w:iCs w:val="0"/>
          <w:caps w:val="0"/>
          <w:smallCaps w:val="0"/>
          <w:noProof w:val="0"/>
          <w:color w:val="000000" w:themeColor="text1" w:themeTint="FF" w:themeShade="FF"/>
          <w:sz w:val="24"/>
          <w:szCs w:val="24"/>
          <w:lang w:val="en-US"/>
        </w:rPr>
        <w:t>, 12:00 to 12:32 PM</w:t>
      </w:r>
    </w:p>
    <w:p w:rsidR="7A8F4833" w:rsidP="7A8F4833" w:rsidRDefault="7A8F4833" w14:paraId="30B4B2F2" w14:textId="1E1A4FEA">
      <w:pPr>
        <w:pStyle w:val="Normal"/>
      </w:pPr>
    </w:p>
    <w:p w:rsidR="43590112" w:rsidRDefault="43590112" w14:paraId="0F83E74E" w14:textId="01DD557D">
      <w:r w:rsidR="43590112">
        <w:rPr/>
        <w:t>List of Bylaws charges and notation of “completed” or “not completed” with reasoning for incomplete items</w:t>
      </w:r>
    </w:p>
    <w:p w:rsidR="521CB6E2" w:rsidP="7A8F4833" w:rsidRDefault="521CB6E2" w14:paraId="53D8C7C0" w14:textId="3BB1F290">
      <w:pPr>
        <w:pStyle w:val="ListParagraph"/>
        <w:numPr>
          <w:ilvl w:val="0"/>
          <w:numId w:val="1"/>
        </w:num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231F20"/>
          <w:sz w:val="24"/>
          <w:szCs w:val="24"/>
          <w:lang w:val="en-US"/>
        </w:rPr>
      </w:pPr>
      <w:r w:rsidRPr="7A8F4833" w:rsidR="521CB6E2">
        <w:rPr>
          <w:rFonts w:ascii="Aptos" w:hAnsi="Aptos" w:eastAsia="Aptos" w:cs="Aptos"/>
          <w:b w:val="0"/>
          <w:bCs w:val="0"/>
          <w:i w:val="0"/>
          <w:iCs w:val="0"/>
          <w:caps w:val="0"/>
          <w:smallCaps w:val="0"/>
          <w:noProof w:val="0"/>
          <w:color w:val="231F20"/>
          <w:sz w:val="24"/>
          <w:szCs w:val="24"/>
          <w:lang w:val="en-US"/>
        </w:rPr>
        <w:t xml:space="preserve">Revisit Bylaws charge about receiving and evaluating the report of the Auxiliary Enterprise Board on vendor services and recommending to the Academic Senate on matters pertaining to the services and facilities of all vendors to the College, including the Bookstore and Food Services, on an annual basis. </w:t>
      </w:r>
    </w:p>
    <w:p w:rsidR="521CB6E2" w:rsidP="7A8F4833" w:rsidRDefault="521CB6E2" w14:paraId="542088FE" w14:textId="566D6FAE">
      <w:pPr>
        <w:pStyle w:val="ListParagraph"/>
        <w:numPr>
          <w:ilvl w:val="0"/>
          <w:numId w:val="1"/>
        </w:num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231F20"/>
          <w:sz w:val="24"/>
          <w:szCs w:val="24"/>
          <w:lang w:val="en-US"/>
        </w:rPr>
      </w:pPr>
      <w:r w:rsidRPr="7A8F4833" w:rsidR="521CB6E2">
        <w:rPr>
          <w:rFonts w:ascii="Aptos" w:hAnsi="Aptos" w:eastAsia="Aptos" w:cs="Aptos"/>
          <w:b w:val="0"/>
          <w:bCs w:val="0"/>
          <w:i w:val="0"/>
          <w:iCs w:val="0"/>
          <w:caps w:val="0"/>
          <w:smallCaps w:val="0"/>
          <w:noProof w:val="0"/>
          <w:color w:val="231F20"/>
          <w:sz w:val="24"/>
          <w:szCs w:val="24"/>
          <w:lang w:val="en-US"/>
        </w:rPr>
        <w:t>Revisit As CUNY contracts the bookstore and food services, continue to make recommendations to the college regarding the bookstore and food services, on an annual basis.</w:t>
      </w:r>
    </w:p>
    <w:p w:rsidR="521CB6E2" w:rsidP="7A8F4833" w:rsidRDefault="521CB6E2" w14:paraId="0DED0C84" w14:textId="66D1FEB4">
      <w:pPr>
        <w:pStyle w:val="ListParagraph"/>
        <w:numPr>
          <w:ilvl w:val="0"/>
          <w:numId w:val="1"/>
        </w:num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231F20"/>
          <w:sz w:val="24"/>
          <w:szCs w:val="24"/>
          <w:lang w:val="en-US"/>
        </w:rPr>
      </w:pPr>
      <w:r w:rsidRPr="7A8F4833" w:rsidR="521CB6E2">
        <w:rPr>
          <w:rFonts w:ascii="Aptos" w:hAnsi="Aptos" w:eastAsia="Aptos" w:cs="Aptos"/>
          <w:b w:val="0"/>
          <w:bCs w:val="0"/>
          <w:i w:val="0"/>
          <w:iCs w:val="0"/>
          <w:caps w:val="0"/>
          <w:smallCaps w:val="0"/>
          <w:noProof w:val="0"/>
          <w:color w:val="231F20"/>
          <w:sz w:val="24"/>
          <w:szCs w:val="24"/>
          <w:lang w:val="en-US"/>
        </w:rPr>
        <w:t>Distribute survey on Vendor services and report to Academic Senate.</w:t>
      </w:r>
    </w:p>
    <w:p w:rsidR="521CB6E2" w:rsidP="7A8F4833" w:rsidRDefault="521CB6E2" w14:paraId="02B8BBB9" w14:textId="6877FEAB">
      <w:pPr>
        <w:pStyle w:val="ListParagraph"/>
        <w:numPr>
          <w:ilvl w:val="0"/>
          <w:numId w:val="1"/>
        </w:num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231F20"/>
          <w:sz w:val="24"/>
          <w:szCs w:val="24"/>
          <w:lang w:val="en-US"/>
        </w:rPr>
      </w:pPr>
      <w:r w:rsidRPr="7A8F4833" w:rsidR="521CB6E2">
        <w:rPr>
          <w:rFonts w:ascii="Aptos" w:hAnsi="Aptos" w:eastAsia="Aptos" w:cs="Aptos"/>
          <w:b w:val="0"/>
          <w:bCs w:val="0"/>
          <w:i w:val="0"/>
          <w:iCs w:val="0"/>
          <w:caps w:val="0"/>
          <w:smallCaps w:val="0"/>
          <w:noProof w:val="0"/>
          <w:color w:val="231F20"/>
          <w:sz w:val="24"/>
          <w:szCs w:val="24"/>
          <w:lang w:val="en-US"/>
        </w:rPr>
        <w:t>Facilitate Student participation – A Committee Representation Preference Form will be sent to already-elected student senators during the first week of the semester, and to the remaining roster of senators culled from Club officers by the end of September. Students will be given link to your committee's webpage, so make sure the webpage has chair/secretary contact information on it, including meeting times where possible.</w:t>
      </w:r>
    </w:p>
    <w:p w:rsidR="521CB6E2" w:rsidP="7A8F4833" w:rsidRDefault="521CB6E2" w14:paraId="37456862" w14:textId="30F22184">
      <w:pPr>
        <w:pStyle w:val="ListParagraph"/>
        <w:numPr>
          <w:ilvl w:val="0"/>
          <w:numId w:val="1"/>
        </w:num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231F20"/>
          <w:sz w:val="24"/>
          <w:szCs w:val="24"/>
          <w:lang w:val="en-US"/>
        </w:rPr>
      </w:pPr>
      <w:r w:rsidRPr="7A8F4833" w:rsidR="521CB6E2">
        <w:rPr>
          <w:rFonts w:ascii="Aptos" w:hAnsi="Aptos" w:eastAsia="Aptos" w:cs="Aptos"/>
          <w:b w:val="0"/>
          <w:bCs w:val="0"/>
          <w:i w:val="0"/>
          <w:iCs w:val="0"/>
          <w:caps w:val="0"/>
          <w:smallCaps w:val="0"/>
          <w:noProof w:val="0"/>
          <w:color w:val="231F20"/>
          <w:sz w:val="24"/>
          <w:szCs w:val="24"/>
          <w:lang w:val="en-US"/>
        </w:rPr>
        <w:t>Please post dates/times of the committee meetings for the Fall/Spring semesters on the webpage.</w:t>
      </w:r>
    </w:p>
    <w:p w:rsidR="521CB6E2" w:rsidP="7A8F4833" w:rsidRDefault="521CB6E2" w14:paraId="1EDA64E7" w14:textId="5AFA47FC">
      <w:pPr>
        <w:pStyle w:val="ListParagraph"/>
        <w:numPr>
          <w:ilvl w:val="0"/>
          <w:numId w:val="1"/>
        </w:num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231F20"/>
          <w:sz w:val="24"/>
          <w:szCs w:val="24"/>
          <w:lang w:val="en-US"/>
        </w:rPr>
      </w:pPr>
      <w:r w:rsidRPr="7A8F4833" w:rsidR="521CB6E2">
        <w:rPr>
          <w:rFonts w:ascii="Aptos" w:hAnsi="Aptos" w:eastAsia="Aptos" w:cs="Aptos"/>
          <w:b w:val="0"/>
          <w:bCs w:val="0"/>
          <w:i w:val="0"/>
          <w:iCs w:val="0"/>
          <w:caps w:val="0"/>
          <w:smallCaps w:val="0"/>
          <w:noProof w:val="0"/>
          <w:color w:val="231F20"/>
          <w:sz w:val="24"/>
          <w:szCs w:val="24"/>
          <w:lang w:val="en-US"/>
        </w:rPr>
        <w:t>Thank you for all your work on the webpage and reports.</w:t>
      </w:r>
    </w:p>
    <w:p w:rsidR="7A8F4833" w:rsidP="7A8F4833" w:rsidRDefault="7A8F4833" w14:paraId="562D5EAE" w14:textId="7454296A">
      <w:pPr>
        <w:pStyle w:val="Normal"/>
      </w:pPr>
    </w:p>
    <w:p w:rsidR="521CB6E2" w:rsidP="7A8F4833" w:rsidRDefault="521CB6E2" w14:paraId="4DF3A249" w14:textId="60E1A636">
      <w:pPr>
        <w:pStyle w:val="Normal"/>
      </w:pPr>
      <w:r w:rsidR="521CB6E2">
        <w:rPr/>
        <w:t>List of Steering Committee charges and notation of “completed” or “not completed” with reasoning for incomplete items</w:t>
      </w:r>
    </w:p>
    <w:p w:rsidR="521CB6E2" w:rsidP="7A8F4833" w:rsidRDefault="521CB6E2" w14:paraId="243D4271" w14:textId="6033785E">
      <w:pPr>
        <w:pStyle w:val="Normal"/>
      </w:pPr>
      <w:r w:rsidR="521CB6E2">
        <w:rPr/>
        <w:t>None.</w:t>
      </w:r>
    </w:p>
    <w:p w:rsidR="7A8F4833" w:rsidP="7A8F4833" w:rsidRDefault="7A8F4833" w14:paraId="1575494E" w14:textId="11C7279D">
      <w:pPr>
        <w:pStyle w:val="Normal"/>
      </w:pPr>
    </w:p>
    <w:p w:rsidR="521CB6E2" w:rsidP="7A8F4833" w:rsidRDefault="521CB6E2" w14:paraId="404686C3" w14:textId="30B25096">
      <w:pPr>
        <w:pStyle w:val="Normal"/>
      </w:pPr>
      <w:r w:rsidR="521CB6E2">
        <w:rPr/>
        <w:t>Summary of actions not covered by above:</w:t>
      </w:r>
    </w:p>
    <w:p w:rsidR="7A8F4833" w:rsidP="7A8F4833" w:rsidRDefault="7A8F4833" w14:paraId="355DD70A" w14:textId="2AABA5A6">
      <w:pPr>
        <w:pStyle w:val="Normal"/>
      </w:pPr>
    </w:p>
    <w:p w:rsidR="521CB6E2" w:rsidP="7A8F4833" w:rsidRDefault="521CB6E2" w14:paraId="304DBB68" w14:textId="4B40C157">
      <w:pPr>
        <w:pStyle w:val="Normal"/>
      </w:pPr>
      <w:r w:rsidR="521CB6E2">
        <w:rPr/>
        <w:t xml:space="preserve">Committe has successfully developed an online survey administered to QCC students </w:t>
      </w:r>
      <w:r w:rsidR="521CB6E2">
        <w:rPr/>
        <w:t>regarding</w:t>
      </w:r>
      <w:r w:rsidR="521CB6E2">
        <w:rPr/>
        <w:t xml:space="preserve"> the vending</w:t>
      </w:r>
      <w:r w:rsidR="1DE69C8C">
        <w:rPr/>
        <w:t xml:space="preserve"> machines on the QCC campus. Will collect data and evaluate in upcoming Fall 2025 semester.</w:t>
      </w:r>
    </w:p>
    <w:p w:rsidR="1DE69C8C" w:rsidP="7A8F4833" w:rsidRDefault="1DE69C8C" w14:paraId="74777DE2" w14:textId="7C4DA9C9">
      <w:pPr>
        <w:pStyle w:val="Normal"/>
      </w:pPr>
      <w:r w:rsidR="1DE69C8C">
        <w:rPr/>
        <w:t>Committee recommendations for upcoming year:</w:t>
      </w:r>
    </w:p>
    <w:p w:rsidR="1DE69C8C" w:rsidP="7A8F4833" w:rsidRDefault="1DE69C8C" w14:paraId="4FD577B1" w14:textId="317B2C29">
      <w:pPr>
        <w:pStyle w:val="Normal"/>
      </w:pPr>
      <w:r w:rsidR="1DE69C8C">
        <w:rPr/>
        <w:t>Committee charges have been re-evaluated. The scope has been limited to vending machines on campus. Clarif</w:t>
      </w:r>
      <w:r w:rsidR="7EAC1AED">
        <w:rPr/>
        <w:t>ied</w:t>
      </w:r>
      <w:r w:rsidR="1DE69C8C">
        <w:rPr/>
        <w:t xml:space="preserve"> what impact making recommendations on cafeteria and bookstore would have upon these services since the committee was given to understand that these vendors are contracted by CUNY Central.</w:t>
      </w:r>
      <w:r w:rsidR="337C79E0">
        <w:rPr/>
        <w:t xml:space="preserve"> A review of survey on vending machines on QCC campus will be completed in upcoming Fall semester.</w:t>
      </w:r>
    </w:p>
    <w:p w:rsidR="7A8F4833" w:rsidP="7A8F4833" w:rsidRDefault="7A8F4833" w14:paraId="4AA06E27" w14:textId="7629BAB5">
      <w:pPr>
        <w:pStyle w:val="Normal"/>
      </w:pPr>
    </w:p>
    <w:p w:rsidR="337C79E0" w:rsidP="7A8F4833" w:rsidRDefault="337C79E0" w14:paraId="1640AB82" w14:textId="10792051">
      <w:pPr>
        <w:pStyle w:val="Normal"/>
      </w:pPr>
      <w:r w:rsidR="337C79E0">
        <w:rPr/>
        <w:t>Individual member contributions and thanks</w:t>
      </w:r>
    </w:p>
    <w:p w:rsidR="337C79E0" w:rsidP="7A8F4833" w:rsidRDefault="337C79E0" w14:paraId="4ED8271E" w14:textId="37090C8A">
      <w:pPr>
        <w:pStyle w:val="Normal"/>
      </w:pPr>
      <w:r w:rsidR="337C79E0">
        <w:rPr/>
        <w:t>The committee wishes to thank the following members for their service throughout the year on the evaluation of charges and willingness to serve as officers:</w:t>
      </w:r>
    </w:p>
    <w:p w:rsidR="337C79E0" w:rsidP="7A8F4833" w:rsidRDefault="337C79E0" w14:paraId="425D075E" w14:textId="4675E37A">
      <w:pPr>
        <w:pStyle w:val="Normal"/>
      </w:pPr>
      <w:r w:rsidR="337C79E0">
        <w:rPr/>
        <w:t xml:space="preserve">Macaluso, Rosalinda, Social Sciences (2026), Chair  </w:t>
      </w:r>
    </w:p>
    <w:p w:rsidR="337C79E0" w:rsidP="7A8F4833" w:rsidRDefault="337C79E0" w14:paraId="36482370" w14:textId="3D2AB3D9">
      <w:pPr>
        <w:pStyle w:val="Normal"/>
      </w:pPr>
      <w:r w:rsidR="337C79E0">
        <w:rPr/>
        <w:t xml:space="preserve">Ragoub, Ali, Engineering Technology (2027) </w:t>
      </w:r>
    </w:p>
    <w:p w:rsidR="337C79E0" w:rsidP="7A8F4833" w:rsidRDefault="337C79E0" w14:paraId="0A815E4E" w14:textId="76517421">
      <w:pPr>
        <w:pStyle w:val="Normal"/>
      </w:pPr>
      <w:r w:rsidR="337C79E0">
        <w:rPr/>
        <w:t>Lam, Raymond, Engineering Technology (2027)</w:t>
      </w:r>
    </w:p>
    <w:p w:rsidR="337C79E0" w:rsidP="7A8F4833" w:rsidRDefault="337C79E0" w14:paraId="3E55B927" w14:textId="0332FC78">
      <w:pPr>
        <w:pStyle w:val="Normal"/>
      </w:pPr>
      <w:r w:rsidR="337C79E0">
        <w:rPr/>
        <w:t xml:space="preserve">Proteasa, Georghe, Biological Sciences and Geology (2025)  </w:t>
      </w:r>
    </w:p>
    <w:p w:rsidR="337C79E0" w:rsidP="7A8F4833" w:rsidRDefault="337C79E0" w14:paraId="69C898BB" w14:textId="738C1687">
      <w:pPr>
        <w:pStyle w:val="Normal"/>
      </w:pPr>
      <w:r w:rsidR="337C79E0">
        <w:rPr/>
        <w:t xml:space="preserve">VanDerHorn-Gibson, Jodi, Speech Communications (2025), Secretary  </w:t>
      </w:r>
    </w:p>
    <w:p w:rsidR="7A8F4833" w:rsidP="7A8F4833" w:rsidRDefault="7A8F4833" w14:paraId="7F13AE0B" w14:textId="2C72B751">
      <w:pPr>
        <w:pStyle w:val="Normal"/>
      </w:pPr>
    </w:p>
    <w:p w:rsidR="337C79E0" w:rsidP="7A8F4833" w:rsidRDefault="337C79E0" w14:paraId="13DC1EC9" w14:textId="1C039052">
      <w:pPr>
        <w:pStyle w:val="Normal"/>
      </w:pPr>
      <w:r w:rsidR="337C79E0">
        <w:rPr/>
        <w:t>Respectfully Submitted,</w:t>
      </w:r>
    </w:p>
    <w:p w:rsidR="337C79E0" w:rsidP="7A8F4833" w:rsidRDefault="337C79E0" w14:paraId="586772DE" w14:textId="5C607B5E">
      <w:pPr>
        <w:pStyle w:val="Normal"/>
      </w:pPr>
      <w:r w:rsidR="337C79E0">
        <w:rPr/>
        <w:t xml:space="preserve">Rosalinda Macaluso, Chair  </w:t>
      </w:r>
    </w:p>
    <w:p w:rsidR="7A8F4833" w:rsidP="7A8F4833" w:rsidRDefault="7A8F4833" w14:paraId="6DE3B79A" w14:textId="1310624A">
      <w:pPr>
        <w:pStyle w:val="Normal"/>
      </w:pPr>
    </w:p>
    <w:p w:rsidR="521CB6E2" w:rsidP="7A8F4833" w:rsidRDefault="521CB6E2" w14:paraId="65F33F3F" w14:textId="5072BFDF">
      <w:pPr>
        <w:pStyle w:val="Normal"/>
      </w:pPr>
      <w:r w:rsidR="521CB6E2">
        <w:rPr/>
        <w:t xml:space="preserve"> </w:t>
      </w:r>
    </w:p>
    <w:p w:rsidR="7A8F4833" w:rsidP="7A8F4833" w:rsidRDefault="7A8F4833" w14:paraId="47170F17" w14:textId="02488392">
      <w:pPr>
        <w:pStyle w:val="Normal"/>
      </w:pPr>
    </w:p>
    <w:p w:rsidR="7A8F4833" w:rsidP="7A8F4833" w:rsidRDefault="7A8F4833" w14:paraId="753ED089" w14:textId="7004936B">
      <w:pPr>
        <w:pStyle w:val="Normal"/>
      </w:pPr>
    </w:p>
    <w:p w:rsidR="7A8F4833" w:rsidP="7A8F4833" w:rsidRDefault="7A8F4833" w14:paraId="54204A86" w14:textId="6203B325">
      <w:pPr>
        <w:pStyle w:val="Normal"/>
      </w:pPr>
    </w:p>
    <w:p w:rsidR="7A8F4833" w:rsidRDefault="7A8F4833" w14:paraId="5C9ABCA3" w14:textId="33B9E698"/>
    <w:p w:rsidR="7A8F4833" w:rsidRDefault="7A8F4833" w14:paraId="27179979" w14:textId="2D0538EC"/>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114b068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1F607A"/>
    <w:rsid w:val="01D74D9A"/>
    <w:rsid w:val="09162D29"/>
    <w:rsid w:val="0AFC30F8"/>
    <w:rsid w:val="13B2BC73"/>
    <w:rsid w:val="15184C63"/>
    <w:rsid w:val="1AE3BD9B"/>
    <w:rsid w:val="1C5D0143"/>
    <w:rsid w:val="1DE69C8C"/>
    <w:rsid w:val="1E497E4F"/>
    <w:rsid w:val="21BC5AA5"/>
    <w:rsid w:val="331F607A"/>
    <w:rsid w:val="337C79E0"/>
    <w:rsid w:val="33FC14D6"/>
    <w:rsid w:val="35FECA84"/>
    <w:rsid w:val="37D98EF5"/>
    <w:rsid w:val="3CBD79AF"/>
    <w:rsid w:val="3E494AFD"/>
    <w:rsid w:val="43590112"/>
    <w:rsid w:val="4418F08F"/>
    <w:rsid w:val="45C52AF4"/>
    <w:rsid w:val="46EA7B66"/>
    <w:rsid w:val="50B64D52"/>
    <w:rsid w:val="519D92DD"/>
    <w:rsid w:val="51D40A7F"/>
    <w:rsid w:val="521CB6E2"/>
    <w:rsid w:val="526BEDD6"/>
    <w:rsid w:val="558F481E"/>
    <w:rsid w:val="56F7F5AC"/>
    <w:rsid w:val="577F80FE"/>
    <w:rsid w:val="5A87A216"/>
    <w:rsid w:val="5EC7BA6A"/>
    <w:rsid w:val="71D958F2"/>
    <w:rsid w:val="75BB4321"/>
    <w:rsid w:val="7A6D9FC2"/>
    <w:rsid w:val="7A8F4833"/>
    <w:rsid w:val="7B10DC5F"/>
    <w:rsid w:val="7B7C6B0A"/>
    <w:rsid w:val="7EAC1AED"/>
    <w:rsid w:val="7EC3C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607A"/>
  <w15:chartTrackingRefBased/>
  <w15:docId w15:val="{C5F47F23-6559-40EB-8B4A-7909F33B26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8cc513379f240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2025-05-23T18:29:58.6178371Z</dcterms:created>
  <dcterms:modified xsi:type="dcterms:W3CDTF">2025-05-23T18:50:21.7158490Z</dcterms:modified>
  <dc:creator>Rosalinda Macaluso</dc:creator>
  <lastModifiedBy>Rosalinda Macaluso</lastModifiedBy>
</coreProperties>
</file>